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4" w:rsidRPr="00B55924" w:rsidRDefault="00B55924" w:rsidP="00B5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Toc103079569"/>
      <w:r w:rsidRPr="00B55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55924" w:rsidRPr="00B55924" w:rsidRDefault="00B55924" w:rsidP="00B5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5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«Средняя общеобразовательная школа № 15» </w:t>
      </w:r>
    </w:p>
    <w:p w:rsidR="00B55924" w:rsidRPr="00B55924" w:rsidRDefault="00B55924" w:rsidP="00B559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5924">
        <w:rPr>
          <w:rFonts w:ascii="Times New Roman" w:hAnsi="Times New Roman"/>
          <w:b/>
          <w:sz w:val="24"/>
          <w:szCs w:val="24"/>
        </w:rPr>
        <w:t>им. Героя России Н.Н. Шевелева</w:t>
      </w:r>
    </w:p>
    <w:tbl>
      <w:tblPr>
        <w:tblW w:w="0" w:type="auto"/>
        <w:tblInd w:w="4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B55924" w:rsidRPr="00B55924" w:rsidTr="007D4445">
        <w:trPr>
          <w:trHeight w:val="100"/>
        </w:trPr>
        <w:tc>
          <w:tcPr>
            <w:tcW w:w="9054" w:type="dxa"/>
          </w:tcPr>
          <w:p w:rsidR="00B55924" w:rsidRPr="00B55924" w:rsidRDefault="00B55924" w:rsidP="007D4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924">
              <w:rPr>
                <w:rFonts w:ascii="Times New Roman" w:hAnsi="Times New Roman"/>
                <w:b/>
                <w:sz w:val="24"/>
                <w:szCs w:val="24"/>
              </w:rPr>
              <w:t>ИНН 0102004124 КПП 010101001  385322 Республика Адыгея с. Еленовское ул. Молодежная д.1</w:t>
            </w:r>
          </w:p>
        </w:tc>
      </w:tr>
    </w:tbl>
    <w:p w:rsidR="00B55924" w:rsidRPr="00B55924" w:rsidRDefault="00B55924" w:rsidP="00B55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924" w:rsidRPr="00B55924" w:rsidTr="007D4445">
        <w:tc>
          <w:tcPr>
            <w:tcW w:w="3190" w:type="dxa"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Управляющим советом</w:t>
            </w: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МБОУ «СОШ№15» им Героя России Н.Н.Шевелева</w:t>
            </w:r>
          </w:p>
          <w:p w:rsidR="00B55924" w:rsidRPr="00B55924" w:rsidRDefault="00D90459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(протокол от 18.06</w:t>
            </w:r>
            <w:r w:rsidR="00B55924"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.2022 № 5)</w:t>
            </w:r>
          </w:p>
        </w:tc>
        <w:tc>
          <w:tcPr>
            <w:tcW w:w="3190" w:type="dxa"/>
          </w:tcPr>
          <w:p w:rsidR="00B55924" w:rsidRPr="00B55924" w:rsidRDefault="00D90459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</w:t>
            </w:r>
            <w:bookmarkStart w:id="1" w:name="_GoBack"/>
            <w:bookmarkEnd w:id="1"/>
            <w:r w:rsidR="00B55924"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Педагогическим советом</w:t>
            </w:r>
            <w:r w:rsidR="00B55924"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МБОУ «СОШ№15» им Героя России Н.Н.Шевелева</w:t>
            </w:r>
          </w:p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от 28.06.2022 № 11)</w:t>
            </w:r>
          </w:p>
        </w:tc>
        <w:tc>
          <w:tcPr>
            <w:tcW w:w="3191" w:type="dxa"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приказом МБОУ «СОШ№15»</w:t>
            </w:r>
          </w:p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 Героя России Н.Н.Шевелева</w:t>
            </w:r>
          </w:p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28.06.2022 № 85</w:t>
            </w:r>
          </w:p>
        </w:tc>
      </w:tr>
    </w:tbl>
    <w:p w:rsidR="00B55924" w:rsidRPr="00B55924" w:rsidRDefault="00B55924" w:rsidP="00B5592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B55924" w:rsidRPr="00B55924" w:rsidRDefault="00B55924" w:rsidP="00B5592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5924">
        <w:rPr>
          <w:rFonts w:ascii="Times New Roman" w:hAnsi="Times New Roman" w:cs="Times New Roman"/>
          <w:b/>
          <w:color w:val="auto"/>
          <w:sz w:val="24"/>
          <w:szCs w:val="24"/>
        </w:rPr>
        <w:t>Положение о режиме занятий обучающихся</w:t>
      </w:r>
      <w:bookmarkEnd w:id="0"/>
    </w:p>
    <w:p w:rsidR="00B55924" w:rsidRPr="00B55924" w:rsidRDefault="00B55924" w:rsidP="00B55924">
      <w:pPr>
        <w:rPr>
          <w:sz w:val="24"/>
          <w:szCs w:val="24"/>
        </w:rPr>
      </w:pPr>
    </w:p>
    <w:p w:rsidR="00B55924" w:rsidRPr="00B55924" w:rsidRDefault="00B55924" w:rsidP="00B5592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2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55924" w:rsidRPr="00B55924" w:rsidRDefault="00B55924" w:rsidP="00B5592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</w:p>
    <w:p w:rsidR="00B55924" w:rsidRPr="00B55924" w:rsidRDefault="00B55924" w:rsidP="00B559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 N 273-ФЗ,</w:t>
      </w:r>
    </w:p>
    <w:p w:rsidR="00B55924" w:rsidRPr="00B55924" w:rsidRDefault="00B55924" w:rsidP="00B559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B55924" w:rsidRPr="00B55924" w:rsidRDefault="00B55924" w:rsidP="00B559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</w:t>
      </w:r>
    </w:p>
    <w:p w:rsidR="00B55924" w:rsidRPr="00B55924" w:rsidRDefault="00B55924" w:rsidP="00B559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стандартами. </w:t>
      </w:r>
    </w:p>
    <w:p w:rsidR="00B55924" w:rsidRPr="00B55924" w:rsidRDefault="00B55924" w:rsidP="00B5592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text"/>
      <w:bookmarkEnd w:id="2"/>
      <w:r w:rsidRPr="00B55924">
        <w:rPr>
          <w:rFonts w:ascii="Times New Roman" w:hAnsi="Times New Roman" w:cs="Times New Roman"/>
          <w:b/>
          <w:bCs/>
          <w:sz w:val="24"/>
          <w:szCs w:val="24"/>
        </w:rPr>
        <w:t>Требования к календарному графику</w:t>
      </w:r>
    </w:p>
    <w:p w:rsidR="00B55924" w:rsidRPr="00B55924" w:rsidRDefault="00B55924" w:rsidP="00B5592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Учебный год в ОО начинается 1 сентября. При совпадении 1 сентября и выходного дня (воскресенье), учебный год начинается со следующего после выходного рабочего дня.</w:t>
      </w:r>
    </w:p>
    <w:p w:rsidR="00B55924" w:rsidRPr="00B55924" w:rsidRDefault="00B55924" w:rsidP="00B5592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Продолжительность учебных периодов, каникул определяется годовым календарным графиком. Продолжительность каникул в течение учебного года составляет суммарно не менее 30 календарных дней, при этом непрерывно не менее 7 дней, летом – не менее 8 недель. Для обучающихся первых классов устанавливаются дополнительные каникулы в середине третьей четверти. </w:t>
      </w:r>
    </w:p>
    <w:p w:rsidR="00B55924" w:rsidRPr="00B55924" w:rsidRDefault="00B55924" w:rsidP="00B5592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устанавливается основными образовательными программами, фиксируется в годовом календарном графике. </w:t>
      </w:r>
    </w:p>
    <w:p w:rsidR="00B55924" w:rsidRPr="00B55924" w:rsidRDefault="00B55924" w:rsidP="00B55924">
      <w:pPr>
        <w:pStyle w:val="ListParagraph"/>
        <w:numPr>
          <w:ilvl w:val="1"/>
          <w:numId w:val="1"/>
        </w:numPr>
        <w:shd w:val="clear" w:color="auto" w:fill="FFFFFF"/>
        <w:spacing w:after="300"/>
        <w:jc w:val="both"/>
        <w:rPr>
          <w:color w:val="464C55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Обучающиеся 1-4 классов обучаются по пятидневной учебной неделе, 5-11 классы – шестидневная учебная неделя. </w:t>
      </w:r>
    </w:p>
    <w:p w:rsidR="00B55924" w:rsidRPr="00B55924" w:rsidRDefault="00B55924" w:rsidP="00B55924">
      <w:pPr>
        <w:pStyle w:val="ListParagraph"/>
        <w:numPr>
          <w:ilvl w:val="1"/>
          <w:numId w:val="1"/>
        </w:num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Обучение 1-11 классов ведется в первую смену, при необходимости организации обучения во вторую смену 1, 5, 9-11 классы и классы с обучающимися с ограниченными возможностями здоровья обучаются только в первую смену. При этом занятия второй смены должны заканчиваться не позднее 19.00. Обучение в третью смену не допускается.</w:t>
      </w:r>
    </w:p>
    <w:p w:rsidR="00B55924" w:rsidRPr="00B55924" w:rsidRDefault="00B55924" w:rsidP="00B5592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и расписание уроков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rPr>
          <w:color w:val="FF0000"/>
        </w:rPr>
        <w:t xml:space="preserve"> </w:t>
      </w:r>
      <w:r w:rsidRPr="00B55924"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(Приложение 1). При отсутствии предмета в «Шкале трудности учебных предметов» баллы выставляются по аналогии с предметами предметных областей или смежных наук. Например, предмет «ОДНКНР», изучаемый в 5 классе, оценивается в 6 баллов по аналогии с предметом «Обществознание» в 6 классе. 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>Не допускается предметы с максимальным баллом трудности ставить в расписание последними уроками. Для предупреждения переутомления в течение недели обучающиеся должны имеют облегченный учебный день в среду или в четверг.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B55924">
        <w:t xml:space="preserve"> Не допускается проведение сдвоенных уроков в 1-4 классах.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B55924" w:rsidRPr="00B55924" w:rsidRDefault="00B55924" w:rsidP="00B5592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B55924"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B55924" w:rsidRPr="00B55924" w:rsidRDefault="00B55924" w:rsidP="00B5592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B55924">
        <w:t>для обучающихся 2-4 классов - не более 5 уроков и один раз в неделю 6 уроков за счет урока физической культуры,</w:t>
      </w:r>
    </w:p>
    <w:p w:rsidR="00B55924" w:rsidRPr="00B55924" w:rsidRDefault="00B55924" w:rsidP="00B5592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B55924">
        <w:t>для обучающихся 5-6 классов - не более 6 уроков,</w:t>
      </w:r>
    </w:p>
    <w:p w:rsidR="00B55924" w:rsidRPr="00B55924" w:rsidRDefault="00B55924" w:rsidP="00B55924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</w:pPr>
      <w:r w:rsidRPr="00B55924">
        <w:t>для обучающихся 7-11 классов - не более 7 уроков.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Перерыв между последним уроком и началом внеурочной деятельности и (или) дополнительных занятий составляет не менее 30 минут. При этом такие занятия планируются на дни с наименьшим количеством обязательных уроков. 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>Продолжительность перемены между урочной и внеурочной деятельностью для обучающихся с ограниченными возможностями здоровья осуществляется по специальной индивидуальной программе развития.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 </w:t>
      </w:r>
      <w:r w:rsidRPr="00B55924">
        <w:rPr>
          <w:shd w:val="clear" w:color="auto" w:fill="FFFFFF"/>
        </w:rPr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 Режим дня: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7.40-8.00 – дежурство члена администрации, учителя, дежурного класса по отдельному графику,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7.40-8.00 – прием обучающихся, утренний медосмотр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lastRenderedPageBreak/>
        <w:t>7.45-7.55 – утренняя зарядка,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Начало уроков не ранее 8.00. Нулевые уроки не допускаются. 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Продолжительность уроков - 45 минут. При включении в состав класса ребенка с ОВЗ продолжительность учебного занятия сокращается до 40 минут. 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Питание осуществляется по отдельному графику. 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Окончание занятий не позднее 19.00. </w:t>
      </w:r>
      <w:r w:rsidRPr="00B55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реализации дополнительных образовательных программ, деятельности кружков (студий), спортивных секций не позднее 20.00 для обучающихся 7-10 лет, не позднее 21.00 для обучающихся 10-18 лет. </w:t>
      </w:r>
    </w:p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 для обучающихся, не более: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6"/>
        <w:gridCol w:w="5404"/>
        <w:gridCol w:w="2621"/>
      </w:tblGrid>
      <w:tr w:rsidR="00B55924" w:rsidRPr="00B55924" w:rsidTr="007D4445">
        <w:tc>
          <w:tcPr>
            <w:tcW w:w="808" w:type="pct"/>
            <w:vMerge w:val="restar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23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урока</w:t>
            </w:r>
          </w:p>
        </w:tc>
      </w:tr>
      <w:tr w:rsidR="00B55924" w:rsidRPr="00B55924" w:rsidTr="007D4445">
        <w:tc>
          <w:tcPr>
            <w:tcW w:w="808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урока и 1 раз в неделю - 5 уроков</w:t>
            </w:r>
          </w:p>
        </w:tc>
      </w:tr>
      <w:tr w:rsidR="00B55924" w:rsidRPr="00B55924" w:rsidTr="007D4445">
        <w:tc>
          <w:tcPr>
            <w:tcW w:w="808" w:type="pct"/>
            <w:vMerge w:val="restar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823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уроков</w:t>
            </w:r>
          </w:p>
        </w:tc>
      </w:tr>
      <w:tr w:rsidR="00B55924" w:rsidRPr="00B55924" w:rsidTr="007D4445">
        <w:tc>
          <w:tcPr>
            <w:tcW w:w="808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уроков и 1 раз в неделю - 6 уроков</w:t>
            </w:r>
          </w:p>
        </w:tc>
      </w:tr>
      <w:tr w:rsidR="00B55924" w:rsidRPr="00B55924" w:rsidTr="007D4445">
        <w:tc>
          <w:tcPr>
            <w:tcW w:w="3631" w:type="pct"/>
            <w:gridSpan w:val="2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уроков</w:t>
            </w:r>
          </w:p>
        </w:tc>
      </w:tr>
      <w:tr w:rsidR="00B55924" w:rsidRPr="00B55924" w:rsidTr="007D4445">
        <w:tc>
          <w:tcPr>
            <w:tcW w:w="3631" w:type="pct"/>
            <w:gridSpan w:val="2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уроков</w:t>
            </w:r>
          </w:p>
        </w:tc>
      </w:tr>
      <w:tr w:rsidR="00B55924" w:rsidRPr="00B55924" w:rsidTr="007D4445">
        <w:tc>
          <w:tcPr>
            <w:tcW w:w="3631" w:type="pct"/>
            <w:gridSpan w:val="2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уроков</w:t>
            </w:r>
          </w:p>
        </w:tc>
      </w:tr>
      <w:tr w:rsidR="00B55924" w:rsidRPr="00B55924" w:rsidTr="007D4445">
        <w:tc>
          <w:tcPr>
            <w:tcW w:w="3631" w:type="pct"/>
            <w:gridSpan w:val="2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классы, в которых обучаются дети с ограниченными возможностями здоровья</w:t>
            </w:r>
          </w:p>
        </w:tc>
        <w:tc>
          <w:tcPr>
            <w:tcW w:w="1369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уроков</w:t>
            </w:r>
          </w:p>
        </w:tc>
      </w:tr>
    </w:tbl>
    <w:p w:rsidR="00B55924" w:rsidRPr="00B55924" w:rsidRDefault="00B55924" w:rsidP="00B55924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55924" w:rsidRPr="00B55924" w:rsidRDefault="00B55924" w:rsidP="00B5592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Учебная нагрузка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9"/>
        <w:gridCol w:w="5302"/>
        <w:gridCol w:w="2000"/>
      </w:tblGrid>
      <w:tr w:rsidR="00B55924" w:rsidRPr="00B55924" w:rsidTr="007D4445">
        <w:tc>
          <w:tcPr>
            <w:tcW w:w="1185" w:type="pct"/>
            <w:vMerge w:val="restar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при 5-дневной учебной неделе, не более</w:t>
            </w: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</w:tr>
      <w:tr w:rsidR="00B55924" w:rsidRPr="00B55924" w:rsidTr="007D4445">
        <w:tc>
          <w:tcPr>
            <w:tcW w:w="1185" w:type="pct"/>
            <w:vMerge w:val="restar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нагрузка при 6-дневной </w:t>
            </w: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неделе, не более</w:t>
            </w: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</w:p>
        </w:tc>
      </w:tr>
      <w:tr w:rsidR="00B55924" w:rsidRPr="00B55924" w:rsidTr="007D4445">
        <w:tc>
          <w:tcPr>
            <w:tcW w:w="1185" w:type="pct"/>
            <w:vMerge/>
            <w:hideMark/>
          </w:tcPr>
          <w:p w:rsidR="00B55924" w:rsidRPr="00B55924" w:rsidRDefault="00B55924" w:rsidP="007D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045" w:type="pct"/>
            <w:hideMark/>
          </w:tcPr>
          <w:p w:rsidR="00B55924" w:rsidRPr="00B55924" w:rsidRDefault="00B55924" w:rsidP="007D4445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</w:t>
            </w:r>
          </w:p>
        </w:tc>
      </w:tr>
    </w:tbl>
    <w:p w:rsidR="00B55924" w:rsidRPr="00B55924" w:rsidRDefault="00B55924" w:rsidP="00B55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 Обучение в 1 классе осуществляется с соблюдением следующих требований:</w:t>
      </w:r>
    </w:p>
    <w:p w:rsidR="00B55924" w:rsidRPr="00B55924" w:rsidRDefault="00B55924" w:rsidP="00B55924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>учебные занятия проводятся по 5-дневной учебной неделе и только в первую смену,</w:t>
      </w:r>
    </w:p>
    <w:p w:rsidR="00B55924" w:rsidRPr="00B55924" w:rsidRDefault="00B55924" w:rsidP="00B55924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каждый. Возможно проведение 4 и 5 уроков в игровой форме, при включении в расписание 2-х или 3-х уроков физической культуры соответственно. </w:t>
      </w:r>
    </w:p>
    <w:p w:rsidR="00B55924" w:rsidRPr="00B55924" w:rsidRDefault="00B55924" w:rsidP="00B55924">
      <w:pPr>
        <w:pStyle w:val="s1"/>
        <w:numPr>
          <w:ilvl w:val="2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>в середине учебного дня организуется динамическая пауза продолжительностью не менее 40 минут.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 При организации групп продленного дня созданы условия для организации полдника и прогулок для всех обучающихся, либо полдника, прогулок и дневного сна для детей первого года обучения.</w:t>
      </w:r>
    </w:p>
    <w:p w:rsidR="00B55924" w:rsidRPr="00B55924" w:rsidRDefault="00B55924" w:rsidP="00B55924">
      <w:pPr>
        <w:pStyle w:val="s1"/>
        <w:numPr>
          <w:ilvl w:val="1"/>
          <w:numId w:val="3"/>
        </w:numPr>
        <w:shd w:val="clear" w:color="auto" w:fill="FFFFFF"/>
        <w:spacing w:before="0" w:beforeAutospacing="0" w:after="300" w:afterAutospacing="0"/>
        <w:jc w:val="both"/>
      </w:pPr>
      <w:r w:rsidRPr="00B55924">
        <w:t xml:space="preserve">Продолжительность выполнения домашних заданий составляет не более 1 часа в 1 классе, 1,5 часов в 2-3 классах, 2 часов в 4-5 классах, 2,5 часов в 6-8 классах, 3,5 часов в 9-11 классах. </w:t>
      </w:r>
    </w:p>
    <w:p w:rsidR="00B55924" w:rsidRPr="00B55924" w:rsidRDefault="00B55924" w:rsidP="00B55924">
      <w:pPr>
        <w:pStyle w:val="s1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center"/>
      </w:pPr>
      <w:r w:rsidRPr="00B55924">
        <w:rPr>
          <w:b/>
        </w:rPr>
        <w:t>Педагогическим работникам школы запрещается: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изменять по своему усмотрению расписание уроков, заменять друг друга без ведома администрации;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отменять учебные занятия, удлинять или сокращать продолжительность уроков и перемен;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удалять обучающихся с уроков и не допускать на урок опоздавших;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отпускать с уроков физической культуры обучающихся, освобождённых от занятий по состоянию здоровья;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оставлять детей одних на переменах в кабинетах, кабинеты должны быть закрыты на проветривание;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освобождать обучающихся от учебных занятий для выполнения общественных поручений, участия в спортивных и других мероприятиях, не предусмотренных планом работы, без разрешения администрации и заявления родителей обучающихся или лиц их заменяющих;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 отвлекать педагогических работников в учебное время от их непосредственной работы для проведения разного рода мероприятий, не связанных с педагогической деятельностью. </w:t>
      </w:r>
    </w:p>
    <w:p w:rsidR="00B55924" w:rsidRPr="00B55924" w:rsidRDefault="00B55924" w:rsidP="00B55924">
      <w:pPr>
        <w:pStyle w:val="ListParagraph"/>
        <w:numPr>
          <w:ilvl w:val="0"/>
          <w:numId w:val="3"/>
        </w:numPr>
        <w:spacing w:after="291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п.5.1. настоящего Положения. </w:t>
      </w:r>
    </w:p>
    <w:p w:rsidR="00B55924" w:rsidRPr="00B55924" w:rsidRDefault="00B55924" w:rsidP="00B55924">
      <w:pPr>
        <w:pStyle w:val="ListParagraph"/>
        <w:numPr>
          <w:ilvl w:val="1"/>
          <w:numId w:val="3"/>
        </w:num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55924" w:rsidRPr="00B55924" w:rsidRDefault="00B55924" w:rsidP="00B55924">
      <w:pPr>
        <w:spacing w:after="291" w:line="269" w:lineRule="auto"/>
        <w:rPr>
          <w:rFonts w:ascii="Times New Roman" w:hAnsi="Times New Roman" w:cs="Times New Roman"/>
          <w:sz w:val="24"/>
          <w:szCs w:val="24"/>
        </w:rPr>
      </w:pPr>
    </w:p>
    <w:p w:rsidR="00B55924" w:rsidRPr="00B55924" w:rsidRDefault="00B55924" w:rsidP="00B55924">
      <w:pPr>
        <w:ind w:left="720"/>
        <w:rPr>
          <w:color w:val="000000" w:themeColor="text1"/>
          <w:sz w:val="24"/>
          <w:szCs w:val="24"/>
          <w:shd w:val="clear" w:color="auto" w:fill="FFFFFF"/>
        </w:rPr>
      </w:pPr>
    </w:p>
    <w:p w:rsidR="00B55924" w:rsidRPr="00B55924" w:rsidRDefault="00B55924" w:rsidP="00B55924">
      <w:pPr>
        <w:pStyle w:val="ListParagraph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Приложение 1. </w:t>
      </w:r>
    </w:p>
    <w:p w:rsidR="00B55924" w:rsidRPr="00B55924" w:rsidRDefault="00B55924" w:rsidP="00B55924">
      <w:pPr>
        <w:pStyle w:val="ListParagraph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5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Таблицы 6.9, 6.10, 6.11 </w:t>
      </w:r>
    </w:p>
    <w:p w:rsidR="00B55924" w:rsidRPr="00B55924" w:rsidRDefault="00B55924" w:rsidP="00B55924">
      <w:pPr>
        <w:pStyle w:val="ListParagraph"/>
        <w:ind w:left="12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"Гигиенических нормативов </w:t>
      </w:r>
    </w:p>
    <w:p w:rsidR="00B55924" w:rsidRPr="00B55924" w:rsidRDefault="00B55924" w:rsidP="00B55924">
      <w:pPr>
        <w:pStyle w:val="ListParagraph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и требований к обеспечению </w:t>
      </w:r>
    </w:p>
    <w:p w:rsidR="00B55924" w:rsidRPr="00B55924" w:rsidRDefault="00B55924" w:rsidP="00B55924">
      <w:pPr>
        <w:pStyle w:val="ListParagraph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 xml:space="preserve">безопасности и (или) безвредности </w:t>
      </w:r>
    </w:p>
    <w:p w:rsidR="00B55924" w:rsidRPr="00B55924" w:rsidRDefault="00B55924" w:rsidP="00B55924">
      <w:pPr>
        <w:pStyle w:val="ListParagraph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B55924">
        <w:rPr>
          <w:rFonts w:ascii="Times New Roman" w:hAnsi="Times New Roman" w:cs="Times New Roman"/>
          <w:sz w:val="24"/>
          <w:szCs w:val="24"/>
        </w:rPr>
        <w:t>для человека факторов среды обитания"</w:t>
      </w:r>
    </w:p>
    <w:p w:rsidR="00B55924" w:rsidRPr="00B55924" w:rsidRDefault="00B55924" w:rsidP="00B55924">
      <w:pPr>
        <w:ind w:left="720"/>
        <w:rPr>
          <w:color w:val="464C55"/>
          <w:sz w:val="24"/>
          <w:szCs w:val="24"/>
          <w:shd w:val="clear" w:color="auto" w:fill="FFFFFF"/>
        </w:rPr>
      </w:pPr>
    </w:p>
    <w:p w:rsidR="00B55924" w:rsidRPr="00B55924" w:rsidRDefault="00B55924" w:rsidP="00B559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B559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начального общего образования*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2967"/>
      </w:tblGrid>
      <w:tr w:rsidR="00B55924" w:rsidRPr="00B55924" w:rsidTr="007D4445">
        <w:tc>
          <w:tcPr>
            <w:tcW w:w="3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 / Родной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B55924" w:rsidRPr="00B55924" w:rsidTr="007D4445">
        <w:tc>
          <w:tcPr>
            <w:tcW w:w="341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B55924" w:rsidRPr="00B55924" w:rsidRDefault="00B55924" w:rsidP="00B559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5924" w:rsidRPr="00B55924" w:rsidRDefault="00B55924" w:rsidP="00B559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B559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Шкала трудности учебных предметов на уровне основного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3480"/>
        <w:gridCol w:w="862"/>
        <w:gridCol w:w="877"/>
        <w:gridCol w:w="862"/>
        <w:gridCol w:w="849"/>
        <w:gridCol w:w="1029"/>
      </w:tblGrid>
      <w:tr w:rsidR="00B55924" w:rsidRPr="00B55924" w:rsidTr="007D4445">
        <w:tc>
          <w:tcPr>
            <w:tcW w:w="25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20" w:type="pct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 (по классам)</w:t>
            </w:r>
          </w:p>
        </w:tc>
      </w:tr>
      <w:tr w:rsidR="00B55924" w:rsidRPr="00B55924" w:rsidTr="007D4445">
        <w:tc>
          <w:tcPr>
            <w:tcW w:w="258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924" w:rsidRPr="00B55924" w:rsidRDefault="00B55924" w:rsidP="007D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B55924" w:rsidRPr="00B55924" w:rsidTr="007D4445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B55924" w:rsidRPr="00B55924" w:rsidTr="007D44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924" w:rsidRPr="00B55924" w:rsidRDefault="00B55924" w:rsidP="007D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B55924" w:rsidRPr="00B55924" w:rsidTr="007D44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924" w:rsidRPr="00B55924" w:rsidRDefault="00B55924" w:rsidP="007D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язык/Родной язык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B55924" w:rsidRPr="00B55924" w:rsidTr="007D4445">
        <w:tc>
          <w:tcPr>
            <w:tcW w:w="717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B55924" w:rsidRPr="00B55924" w:rsidTr="007D44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924" w:rsidRPr="00B55924" w:rsidRDefault="00B55924" w:rsidP="007D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B55924" w:rsidRPr="00B55924" w:rsidTr="007D4445">
        <w:tc>
          <w:tcPr>
            <w:tcW w:w="7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924" w:rsidRPr="00B55924" w:rsidRDefault="00B55924" w:rsidP="007D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3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55924" w:rsidRPr="00B55924" w:rsidTr="007D4445">
        <w:tc>
          <w:tcPr>
            <w:tcW w:w="258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B55924" w:rsidRPr="00B55924" w:rsidRDefault="00B55924" w:rsidP="00B55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559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55924" w:rsidRPr="00B55924" w:rsidRDefault="00B55924" w:rsidP="00B5592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B559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Шкала трудности учебных предметов на уровне среднего общего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216"/>
      </w:tblGrid>
      <w:tr w:rsidR="00B55924" w:rsidRPr="00B55924" w:rsidTr="007D4445">
        <w:tc>
          <w:tcPr>
            <w:tcW w:w="3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1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 (геометрия), Химия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Русский язык / Родной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Литература, Иностранный язык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История, Обществознание (включая экономику и право), Искусство (МХК)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B55924" w:rsidRPr="00B55924" w:rsidTr="007D4445">
        <w:tc>
          <w:tcPr>
            <w:tcW w:w="32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924" w:rsidRPr="00B55924" w:rsidRDefault="00B55924" w:rsidP="007D444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5592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CE04F1" w:rsidRPr="00B55924" w:rsidRDefault="00CE04F1">
      <w:pPr>
        <w:rPr>
          <w:sz w:val="24"/>
          <w:szCs w:val="24"/>
        </w:rPr>
      </w:pPr>
    </w:p>
    <w:sectPr w:rsidR="00CE04F1" w:rsidRPr="00B55924" w:rsidSect="00CE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31174B1"/>
    <w:multiLevelType w:val="hybridMultilevel"/>
    <w:tmpl w:val="0E74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2251A3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924"/>
    <w:rsid w:val="00456481"/>
    <w:rsid w:val="00B55924"/>
    <w:rsid w:val="00CE04F1"/>
    <w:rsid w:val="00D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4"/>
  </w:style>
  <w:style w:type="paragraph" w:styleId="Heading1">
    <w:name w:val="heading 1"/>
    <w:basedOn w:val="Normal"/>
    <w:next w:val="Normal"/>
    <w:link w:val="Heading1Char"/>
    <w:qFormat/>
    <w:rsid w:val="00B55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55924"/>
    <w:pPr>
      <w:ind w:left="720"/>
      <w:contextualSpacing/>
    </w:pPr>
  </w:style>
  <w:style w:type="paragraph" w:customStyle="1" w:styleId="s1">
    <w:name w:val="s_1"/>
    <w:basedOn w:val="Normal"/>
    <w:rsid w:val="00B5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B55924"/>
  </w:style>
  <w:style w:type="paragraph" w:styleId="BalloonText">
    <w:name w:val="Balloon Text"/>
    <w:basedOn w:val="Normal"/>
    <w:link w:val="BalloonTextChar"/>
    <w:uiPriority w:val="99"/>
    <w:semiHidden/>
    <w:unhideWhenUsed/>
    <w:rsid w:val="00D9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Евгения Демьяновна</cp:lastModifiedBy>
  <cp:revision>3</cp:revision>
  <cp:lastPrinted>2022-07-14T11:42:00Z</cp:lastPrinted>
  <dcterms:created xsi:type="dcterms:W3CDTF">2022-07-12T21:47:00Z</dcterms:created>
  <dcterms:modified xsi:type="dcterms:W3CDTF">2022-07-14T11:42:00Z</dcterms:modified>
</cp:coreProperties>
</file>